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A6" w:rsidRPr="004B21A6" w:rsidRDefault="004B21A6" w:rsidP="004B21A6">
      <w:pPr>
        <w:spacing w:afterLines="50" w:after="156"/>
        <w:rPr>
          <w:rFonts w:ascii="宋体" w:hAnsi="宋体"/>
          <w:b/>
          <w:color w:val="000000"/>
          <w:sz w:val="22"/>
          <w:szCs w:val="22"/>
        </w:rPr>
      </w:pPr>
      <w:r>
        <w:rPr>
          <w:rFonts w:ascii="宋体" w:hAnsi="宋体"/>
          <w:b/>
          <w:color w:val="000000"/>
          <w:sz w:val="22"/>
          <w:szCs w:val="22"/>
        </w:rPr>
        <w:t>1</w:t>
      </w:r>
      <w:r w:rsidRPr="004B21A6">
        <w:rPr>
          <w:rFonts w:ascii="宋体" w:hAnsi="宋体" w:hint="eastAsia"/>
          <w:b/>
          <w:color w:val="000000"/>
          <w:sz w:val="22"/>
          <w:szCs w:val="22"/>
        </w:rPr>
        <w:t>、授权专利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5014"/>
        <w:gridCol w:w="4375"/>
        <w:gridCol w:w="1176"/>
        <w:gridCol w:w="1496"/>
        <w:gridCol w:w="1016"/>
        <w:gridCol w:w="496"/>
      </w:tblGrid>
      <w:tr w:rsidR="004E44B4" w:rsidRPr="004B21A6" w:rsidTr="004E44B4">
        <w:trPr>
          <w:trHeight w:val="20"/>
          <w:jc w:val="center"/>
        </w:trPr>
        <w:tc>
          <w:tcPr>
            <w:tcW w:w="108"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序号</w:t>
            </w:r>
          </w:p>
        </w:tc>
        <w:tc>
          <w:tcPr>
            <w:tcW w:w="1808"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专利名称</w:t>
            </w:r>
          </w:p>
        </w:tc>
        <w:tc>
          <w:tcPr>
            <w:tcW w:w="1577"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发明人</w:t>
            </w:r>
          </w:p>
        </w:tc>
        <w:tc>
          <w:tcPr>
            <w:tcW w:w="424"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专利类型</w:t>
            </w:r>
          </w:p>
        </w:tc>
        <w:tc>
          <w:tcPr>
            <w:tcW w:w="539"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专利号</w:t>
            </w:r>
          </w:p>
        </w:tc>
        <w:tc>
          <w:tcPr>
            <w:tcW w:w="366"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授权日</w:t>
            </w:r>
          </w:p>
        </w:tc>
        <w:tc>
          <w:tcPr>
            <w:tcW w:w="179"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cs="Arial" w:hint="eastAsia"/>
                <w:b/>
                <w:bCs/>
                <w:color w:val="000000"/>
                <w:kern w:val="0"/>
                <w:sz w:val="22"/>
                <w:szCs w:val="22"/>
              </w:rPr>
              <w:t>完成单位</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bookmarkStart w:id="0" w:name="_GoBack" w:colFirst="0" w:colLast="0"/>
            <w:r w:rsidRPr="004B21A6">
              <w:rPr>
                <w:rFonts w:ascii="宋体" w:hAnsi="宋体"/>
                <w:kern w:val="0"/>
                <w:sz w:val="22"/>
                <w:szCs w:val="22"/>
              </w:rPr>
              <w:t>1</w:t>
            </w:r>
          </w:p>
        </w:tc>
        <w:tc>
          <w:tcPr>
            <w:tcW w:w="1808"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一种微槽群复合相变冷却散热光伏接线盒装置</w:t>
            </w:r>
          </w:p>
        </w:tc>
        <w:tc>
          <w:tcPr>
            <w:tcW w:w="1577"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柳翠、袁晓</w:t>
            </w:r>
          </w:p>
        </w:tc>
        <w:tc>
          <w:tcPr>
            <w:tcW w:w="424"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ZL201520727142.8</w:t>
            </w:r>
          </w:p>
        </w:tc>
        <w:tc>
          <w:tcPr>
            <w:tcW w:w="366"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2016-01-20</w:t>
            </w:r>
          </w:p>
        </w:tc>
        <w:tc>
          <w:tcPr>
            <w:tcW w:w="17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bookmarkEnd w:id="0"/>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2</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一种××树脂</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周燕，黄发荣，杜磊，步晓君</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国防专利</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2016-01-27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3</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一种融合蛋白的应用</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刘昌胜，邢万里，王靖</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ZL201210553208.7</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2016-02-03</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4</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一种锂离子电池负极用纳米</w:t>
            </w:r>
            <w:r w:rsidRPr="004B21A6">
              <w:rPr>
                <w:rFonts w:ascii="宋体" w:hAnsi="宋体"/>
                <w:sz w:val="22"/>
                <w:szCs w:val="22"/>
              </w:rPr>
              <w:t>TiO</w:t>
            </w:r>
            <w:r w:rsidRPr="004B21A6">
              <w:rPr>
                <w:rFonts w:ascii="宋体" w:hAnsi="宋体"/>
                <w:sz w:val="22"/>
                <w:szCs w:val="22"/>
                <w:vertAlign w:val="subscript"/>
              </w:rPr>
              <w:t>2</w:t>
            </w:r>
            <w:r w:rsidRPr="004B21A6">
              <w:rPr>
                <w:rFonts w:ascii="宋体" w:hAnsi="宋体" w:hint="eastAsia"/>
                <w:sz w:val="22"/>
                <w:szCs w:val="22"/>
              </w:rPr>
              <w:t>（</w:t>
            </w:r>
            <w:r w:rsidRPr="004B21A6">
              <w:rPr>
                <w:rFonts w:ascii="宋体" w:hAnsi="宋体"/>
                <w:sz w:val="22"/>
                <w:szCs w:val="22"/>
              </w:rPr>
              <w:t>B）/碳</w:t>
            </w:r>
            <w:r w:rsidRPr="004B21A6">
              <w:rPr>
                <w:rFonts w:ascii="宋体" w:hAnsi="宋体" w:hint="eastAsia"/>
                <w:sz w:val="22"/>
                <w:szCs w:val="22"/>
              </w:rPr>
              <w:t>复合纤维的制备方法和应用</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杨晓玲，姚一帆，朱以华，</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吕晓明，邹文剑</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color w:val="000000" w:themeColor="text1"/>
                <w:sz w:val="22"/>
                <w:szCs w:val="22"/>
              </w:rPr>
            </w:pPr>
            <w:r w:rsidRPr="004B21A6">
              <w:rPr>
                <w:rFonts w:ascii="宋体" w:hAnsi="宋体"/>
                <w:color w:val="000000" w:themeColor="text1"/>
                <w:sz w:val="22"/>
                <w:szCs w:val="22"/>
              </w:rPr>
              <w:t>ZL201310403880.2</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2016-02-24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5</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一种碳纳米管</w:t>
            </w:r>
            <w:r w:rsidRPr="004B21A6">
              <w:rPr>
                <w:rFonts w:ascii="宋体" w:hAnsi="宋体"/>
                <w:sz w:val="22"/>
                <w:szCs w:val="22"/>
              </w:rPr>
              <w:t>/膨胀石墨/聚丙烯</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导电复合材料的制备方法</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张玲，王政华，李春忠，陈卫，杜婷婷</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ZL201310703867.9</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2016-02-24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6</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一种二氧化锰</w:t>
            </w:r>
            <w:r w:rsidRPr="004B21A6">
              <w:rPr>
                <w:rFonts w:ascii="宋体" w:hAnsi="宋体"/>
                <w:sz w:val="22"/>
                <w:szCs w:val="22"/>
              </w:rPr>
              <w:t>/</w:t>
            </w:r>
            <w:r w:rsidRPr="004B21A6">
              <w:rPr>
                <w:rFonts w:ascii="宋体" w:hAnsi="宋体" w:hint="eastAsia"/>
                <w:sz w:val="22"/>
                <w:szCs w:val="22"/>
              </w:rPr>
              <w:t>介孔碳纳米分级</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复合电极材料的制备方法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程起林，姜立学，李春忠，</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赵洁，杜双双</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ZL201310608257.0</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2016-02-24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7</w:t>
            </w:r>
          </w:p>
        </w:tc>
        <w:tc>
          <w:tcPr>
            <w:tcW w:w="1808"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一种LED器件</w:t>
            </w:r>
          </w:p>
        </w:tc>
        <w:tc>
          <w:tcPr>
            <w:tcW w:w="1577"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曾惠丹 曹莹 于庆 蒋奇 刘钊</w:t>
            </w:r>
          </w:p>
        </w:tc>
        <w:tc>
          <w:tcPr>
            <w:tcW w:w="424"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ZL201210438531.X</w:t>
            </w:r>
          </w:p>
        </w:tc>
        <w:tc>
          <w:tcPr>
            <w:tcW w:w="366"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2016-02-24</w:t>
            </w:r>
          </w:p>
        </w:tc>
        <w:tc>
          <w:tcPr>
            <w:tcW w:w="17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8</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玻璃的转变温度和硬度的预测方法</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曾惠丹，蒋奇，刘钊，李响，季晓明</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ZL201410255189.9</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2016-04-04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9</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一种浅色抗静电液晶高分子</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复合材料及其制备方法</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汪济奎，张帝漆，周旭，蔡昊，郭卫红</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ZL201410090513.6</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2016-04-20</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10</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一种促进成骨和血管化的生物</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活性因子组合物</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刘昌胜，曹玲燕，王靖</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ZL201210258202.7</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2016-05-11</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11</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一种自增强薄壁微型球囊及其制备方法</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刘昌胜，洪华</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ZL201410432431.5</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2016-06-01</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lastRenderedPageBreak/>
              <w:t>12</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一种增韧耐水性淀粉塑料及其制备方法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汪济奎，刘延昌，郭卫红，</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赵聪，杨昆，王文琪，司鹏翔，蔡婉萍</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ZL201410205423.7</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2016-06-08</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13</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一种用于紫外固化的抗静电涂料</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汪济奎，周旭，赵聪，蔡婉萍，张帝漆，刘延昌，林芳芹，</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吴凯，郭卫红</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ZL201410007693.7</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2016-06-08</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14</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一种可连续化生产全降解淀粉基塑料合金</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刘昌胜，陈芳萍，尹群杰</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ZL201410256510.5</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2016-06-21</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15</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一种用聚丙烯腈纤维增强高填充</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环保纸的方法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王彦华，陈建定，夏浙安，</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章圣苗</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ZL201410854811.8</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2016-07-04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16</w:t>
            </w:r>
          </w:p>
        </w:tc>
        <w:tc>
          <w:tcPr>
            <w:tcW w:w="1808" w:type="pct"/>
            <w:noWrap/>
            <w:vAlign w:val="center"/>
            <w:hideMark/>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主链骨架含碳硼烷单元的硅氧芳炔树脂</w:t>
            </w:r>
          </w:p>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及其制备方法</w:t>
            </w:r>
          </w:p>
        </w:tc>
        <w:tc>
          <w:tcPr>
            <w:tcW w:w="1577"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黄发荣，杜磊，姜云，鲁加荣，汪强，李晓杰</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color w:val="000000"/>
                <w:sz w:val="22"/>
                <w:szCs w:val="22"/>
              </w:rPr>
              <w:t>ZL201410290395.3</w:t>
            </w:r>
          </w:p>
        </w:tc>
        <w:tc>
          <w:tcPr>
            <w:tcW w:w="366"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color w:val="000000"/>
                <w:sz w:val="22"/>
                <w:szCs w:val="22"/>
              </w:rPr>
              <w:t>2016-08-03</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17</w:t>
            </w:r>
          </w:p>
        </w:tc>
        <w:tc>
          <w:tcPr>
            <w:tcW w:w="1808" w:type="pct"/>
            <w:noWrap/>
            <w:vAlign w:val="center"/>
            <w:hideMark/>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一种表面改性纤维增强复合骨水泥及其</w:t>
            </w:r>
          </w:p>
          <w:p w:rsidR="004E44B4" w:rsidRPr="004B21A6" w:rsidRDefault="004E44B4" w:rsidP="004E44B4">
            <w:pPr>
              <w:jc w:val="center"/>
              <w:rPr>
                <w:rFonts w:ascii="宋体" w:hAnsi="宋体"/>
                <w:sz w:val="22"/>
                <w:szCs w:val="22"/>
              </w:rPr>
            </w:pPr>
            <w:r w:rsidRPr="004B21A6">
              <w:rPr>
                <w:rFonts w:ascii="宋体" w:hAnsi="宋体" w:hint="eastAsia"/>
                <w:color w:val="000000"/>
                <w:sz w:val="22"/>
                <w:szCs w:val="22"/>
              </w:rPr>
              <w:t>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color w:val="000000"/>
                <w:sz w:val="22"/>
                <w:szCs w:val="22"/>
              </w:rPr>
              <w:t>刘昌胜，尹曼莉，王靖</w:t>
            </w:r>
          </w:p>
        </w:tc>
        <w:tc>
          <w:tcPr>
            <w:tcW w:w="424" w:type="pct"/>
            <w:noWrap/>
            <w:vAlign w:val="center"/>
            <w:hideMark/>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olor w:val="000000" w:themeColor="text1"/>
                <w:sz w:val="22"/>
                <w:szCs w:val="22"/>
              </w:rPr>
            </w:pPr>
            <w:r w:rsidRPr="004B21A6">
              <w:rPr>
                <w:rFonts w:ascii="宋体" w:hAnsi="宋体"/>
                <w:color w:val="000000"/>
                <w:sz w:val="22"/>
                <w:szCs w:val="22"/>
              </w:rPr>
              <w:t>ZL201310700193.7</w:t>
            </w:r>
          </w:p>
        </w:tc>
        <w:tc>
          <w:tcPr>
            <w:tcW w:w="366" w:type="pct"/>
            <w:noWrap/>
            <w:vAlign w:val="center"/>
            <w:hideMark/>
          </w:tcPr>
          <w:p w:rsidR="004E44B4" w:rsidRPr="004B21A6" w:rsidRDefault="004E44B4" w:rsidP="004E44B4">
            <w:pPr>
              <w:jc w:val="center"/>
              <w:rPr>
                <w:rFonts w:ascii="宋体" w:hAnsi="宋体"/>
                <w:sz w:val="22"/>
                <w:szCs w:val="22"/>
              </w:rPr>
            </w:pPr>
            <w:r w:rsidRPr="004B21A6">
              <w:rPr>
                <w:rFonts w:ascii="宋体" w:hAnsi="宋体"/>
                <w:color w:val="000000"/>
                <w:sz w:val="22"/>
                <w:szCs w:val="22"/>
              </w:rPr>
              <w:t>2016</w:t>
            </w:r>
            <w:r w:rsidRPr="004B21A6">
              <w:rPr>
                <w:rFonts w:ascii="宋体" w:hAnsi="宋体" w:hint="eastAsia"/>
                <w:color w:val="000000"/>
                <w:sz w:val="22"/>
                <w:szCs w:val="22"/>
              </w:rPr>
              <w:t>-0</w:t>
            </w:r>
            <w:r w:rsidRPr="004B21A6">
              <w:rPr>
                <w:rFonts w:ascii="宋体" w:hAnsi="宋体"/>
                <w:color w:val="000000"/>
                <w:sz w:val="22"/>
                <w:szCs w:val="22"/>
              </w:rPr>
              <w:t>8</w:t>
            </w:r>
            <w:r w:rsidRPr="004B21A6">
              <w:rPr>
                <w:rFonts w:ascii="宋体" w:hAnsi="宋体" w:hint="eastAsia"/>
                <w:color w:val="000000"/>
                <w:sz w:val="22"/>
                <w:szCs w:val="22"/>
              </w:rPr>
              <w:t>-</w:t>
            </w:r>
            <w:r w:rsidRPr="004B21A6">
              <w:rPr>
                <w:rFonts w:ascii="宋体" w:hAnsi="宋体"/>
                <w:color w:val="000000"/>
                <w:sz w:val="22"/>
                <w:szCs w:val="22"/>
              </w:rPr>
              <w:t>17</w:t>
            </w:r>
          </w:p>
        </w:tc>
        <w:tc>
          <w:tcPr>
            <w:tcW w:w="179" w:type="pct"/>
            <w:noWrap/>
            <w:vAlign w:val="center"/>
            <w:hideMark/>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18</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一种具有抗菌性能的介孔止血颗粒</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及其制备方法和应用</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刘昌胜，洪华，袁媛，王成伟</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ZL201410390675.1</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2016-08-31</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19</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一种环保型耐烧蚀陶瓷化硅橡胶复合材料</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郭卫红，曹二平，任佳伟，</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于云安，傅晓伟，王楷，戴宝杰，崔晓倩，崔中纹</w:t>
            </w:r>
            <w:r w:rsidRPr="004B21A6">
              <w:rPr>
                <w:rFonts w:ascii="宋体" w:hAnsi="宋体"/>
                <w:sz w:val="22"/>
                <w:szCs w:val="22"/>
              </w:rPr>
              <w:t xml:space="preserve">, </w:t>
            </w:r>
            <w:r w:rsidRPr="004B21A6">
              <w:rPr>
                <w:rFonts w:ascii="宋体" w:hAnsi="宋体" w:hint="eastAsia"/>
                <w:sz w:val="22"/>
                <w:szCs w:val="22"/>
              </w:rPr>
              <w:t>汪济奎</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ZL201410171577.9</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2016-09-04</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20</w:t>
            </w:r>
          </w:p>
        </w:tc>
        <w:tc>
          <w:tcPr>
            <w:tcW w:w="1808" w:type="pct"/>
            <w:noWrap/>
            <w:vAlign w:val="center"/>
            <w:hideMark/>
          </w:tcPr>
          <w:p w:rsidR="004E44B4" w:rsidRPr="004B21A6" w:rsidRDefault="004E44B4" w:rsidP="004E44B4">
            <w:pPr>
              <w:ind w:leftChars="-50" w:left="-105" w:rightChars="-50" w:right="-105"/>
              <w:jc w:val="center"/>
              <w:rPr>
                <w:rFonts w:ascii="宋体" w:hAnsi="宋体"/>
                <w:sz w:val="22"/>
                <w:szCs w:val="22"/>
              </w:rPr>
            </w:pPr>
            <w:r w:rsidRPr="004B21A6">
              <w:rPr>
                <w:rFonts w:ascii="宋体" w:hAnsi="宋体" w:hint="eastAsia"/>
                <w:sz w:val="22"/>
                <w:szCs w:val="22"/>
              </w:rPr>
              <w:t>一种用聚丙烯纤维增强高填充环保纸的方法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王彦华，陈建定，夏浙安，</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章圣苗</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ZL201410854816.0</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21</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一种造纸污泥环保纸的压延制备方法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王彦华，陈建定，夏浙安，</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章圣苗</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ZL201510330377.8</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22</w:t>
            </w:r>
          </w:p>
        </w:tc>
        <w:tc>
          <w:tcPr>
            <w:tcW w:w="1808" w:type="pct"/>
            <w:noWrap/>
            <w:vAlign w:val="center"/>
            <w:hideMark/>
          </w:tcPr>
          <w:p w:rsidR="004E44B4" w:rsidRPr="004B21A6" w:rsidRDefault="004E44B4" w:rsidP="004E44B4">
            <w:pPr>
              <w:ind w:leftChars="-50" w:left="-105" w:rightChars="-50" w:right="-105"/>
              <w:jc w:val="center"/>
              <w:rPr>
                <w:rFonts w:ascii="宋体" w:hAnsi="宋体" w:cs="宋体"/>
                <w:sz w:val="22"/>
                <w:szCs w:val="22"/>
              </w:rPr>
            </w:pPr>
            <w:r w:rsidRPr="004B21A6">
              <w:rPr>
                <w:rFonts w:ascii="宋体" w:hAnsi="宋体" w:hint="eastAsia"/>
                <w:sz w:val="22"/>
                <w:szCs w:val="22"/>
              </w:rPr>
              <w:t>一种用木纤维增强高填充合成纸强度的方法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王彦华，夏浙安，陈建定，</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章圣苗</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ZL201410852964.9</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t>23</w:t>
            </w:r>
          </w:p>
        </w:tc>
        <w:tc>
          <w:tcPr>
            <w:tcW w:w="1808"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一种改善高填充聚乙烯合成纸强度的方法</w:t>
            </w:r>
          </w:p>
        </w:tc>
        <w:tc>
          <w:tcPr>
            <w:tcW w:w="1577"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王彦华，夏浙安，陈建定，</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章圣苗</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ZL201410854843.8</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lastRenderedPageBreak/>
              <w:t>24</w:t>
            </w:r>
          </w:p>
        </w:tc>
        <w:tc>
          <w:tcPr>
            <w:tcW w:w="1808"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一种具有磁性的非均相类</w:t>
            </w:r>
            <w:r w:rsidRPr="004B21A6">
              <w:rPr>
                <w:rFonts w:ascii="宋体" w:hAnsi="宋体"/>
                <w:sz w:val="22"/>
                <w:szCs w:val="22"/>
              </w:rPr>
              <w:t>Fenton催化剂</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及其制备方法和应用</w:t>
            </w:r>
          </w:p>
        </w:tc>
        <w:tc>
          <w:tcPr>
            <w:tcW w:w="1577"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杨晓玲，张建鹏，陈玮,</w:t>
            </w:r>
            <w:r w:rsidRPr="004B21A6">
              <w:rPr>
                <w:rFonts w:ascii="宋体" w:hAnsi="宋体"/>
                <w:sz w:val="22"/>
                <w:szCs w:val="22"/>
              </w:rPr>
              <w:t>朱以华，李成佳</w:t>
            </w:r>
          </w:p>
        </w:tc>
        <w:tc>
          <w:tcPr>
            <w:tcW w:w="424"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hideMark/>
          </w:tcPr>
          <w:p w:rsidR="004E44B4" w:rsidRPr="004B21A6" w:rsidRDefault="004E44B4" w:rsidP="004E44B4">
            <w:pPr>
              <w:jc w:val="center"/>
              <w:rPr>
                <w:rFonts w:ascii="宋体" w:hAnsi="宋体" w:cs="宋体"/>
                <w:color w:val="000000" w:themeColor="text1"/>
                <w:sz w:val="22"/>
                <w:szCs w:val="22"/>
              </w:rPr>
            </w:pPr>
            <w:r w:rsidRPr="004B21A6">
              <w:rPr>
                <w:rFonts w:ascii="宋体" w:hAnsi="宋体"/>
                <w:color w:val="000000" w:themeColor="text1"/>
                <w:sz w:val="22"/>
                <w:szCs w:val="22"/>
              </w:rPr>
              <w:t>ZL201510005587.X</w:t>
            </w:r>
          </w:p>
        </w:tc>
        <w:tc>
          <w:tcPr>
            <w:tcW w:w="366"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2016-09-07</w:t>
            </w:r>
          </w:p>
        </w:tc>
        <w:tc>
          <w:tcPr>
            <w:tcW w:w="179"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t>25</w:t>
            </w:r>
          </w:p>
        </w:tc>
        <w:tc>
          <w:tcPr>
            <w:tcW w:w="1808"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一种环保合成纸制备的方法</w:t>
            </w:r>
          </w:p>
        </w:tc>
        <w:tc>
          <w:tcPr>
            <w:tcW w:w="1577"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王彦华、夏浙安、陈建定、章圣苗</w:t>
            </w:r>
          </w:p>
        </w:tc>
        <w:tc>
          <w:tcPr>
            <w:tcW w:w="424"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ZL201510330673.8</w:t>
            </w:r>
          </w:p>
        </w:tc>
        <w:tc>
          <w:tcPr>
            <w:tcW w:w="366"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2016-12-08</w:t>
            </w:r>
          </w:p>
        </w:tc>
        <w:tc>
          <w:tcPr>
            <w:tcW w:w="17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t>26</w:t>
            </w:r>
          </w:p>
        </w:tc>
        <w:tc>
          <w:tcPr>
            <w:tcW w:w="1808"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一种木纤维复合环保纸的制造方法</w:t>
            </w:r>
          </w:p>
        </w:tc>
        <w:tc>
          <w:tcPr>
            <w:tcW w:w="1577"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王彦华、夏浙安、陈建定、章圣苗</w:t>
            </w:r>
          </w:p>
        </w:tc>
        <w:tc>
          <w:tcPr>
            <w:tcW w:w="424"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ZL201410831362.5</w:t>
            </w:r>
          </w:p>
        </w:tc>
        <w:tc>
          <w:tcPr>
            <w:tcW w:w="366"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2016-12-08</w:t>
            </w:r>
          </w:p>
        </w:tc>
        <w:tc>
          <w:tcPr>
            <w:tcW w:w="17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20"/>
          <w:jc w:val="center"/>
        </w:trPr>
        <w:tc>
          <w:tcPr>
            <w:tcW w:w="108"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t>27</w:t>
            </w:r>
          </w:p>
        </w:tc>
        <w:tc>
          <w:tcPr>
            <w:tcW w:w="1808"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一种冷却辊</w:t>
            </w:r>
          </w:p>
        </w:tc>
        <w:tc>
          <w:tcPr>
            <w:tcW w:w="1577"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邹斌，文元庆，程起林</w:t>
            </w:r>
          </w:p>
        </w:tc>
        <w:tc>
          <w:tcPr>
            <w:tcW w:w="424"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53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ZL201410437594.2</w:t>
            </w:r>
          </w:p>
        </w:tc>
        <w:tc>
          <w:tcPr>
            <w:tcW w:w="366"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2016-11-09</w:t>
            </w:r>
          </w:p>
        </w:tc>
        <w:tc>
          <w:tcPr>
            <w:tcW w:w="17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第2</w:t>
            </w:r>
          </w:p>
        </w:tc>
      </w:tr>
    </w:tbl>
    <w:p w:rsidR="004B21A6" w:rsidRDefault="004B21A6" w:rsidP="004B21A6">
      <w:pPr>
        <w:spacing w:afterLines="50" w:after="156"/>
        <w:rPr>
          <w:rFonts w:ascii="宋体" w:hAnsi="宋体"/>
          <w:b/>
          <w:color w:val="000000"/>
          <w:sz w:val="22"/>
          <w:szCs w:val="22"/>
        </w:rPr>
      </w:pPr>
    </w:p>
    <w:p w:rsidR="004B21A6" w:rsidRPr="004B21A6" w:rsidRDefault="004B21A6" w:rsidP="004B21A6">
      <w:pPr>
        <w:spacing w:afterLines="50" w:after="156"/>
        <w:rPr>
          <w:rFonts w:ascii="宋体" w:hAnsi="宋体"/>
          <w:b/>
          <w:color w:val="000000"/>
          <w:sz w:val="22"/>
          <w:szCs w:val="22"/>
        </w:rPr>
      </w:pPr>
      <w:r>
        <w:rPr>
          <w:rFonts w:ascii="宋体" w:hAnsi="宋体"/>
          <w:b/>
          <w:color w:val="000000"/>
          <w:sz w:val="22"/>
          <w:szCs w:val="22"/>
        </w:rPr>
        <w:t>2</w:t>
      </w:r>
      <w:r w:rsidRPr="004B21A6">
        <w:rPr>
          <w:rFonts w:ascii="宋体" w:hAnsi="宋体" w:hint="eastAsia"/>
          <w:b/>
          <w:color w:val="000000"/>
          <w:sz w:val="22"/>
          <w:szCs w:val="22"/>
        </w:rPr>
        <w:t>、公开专利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107"/>
        <w:gridCol w:w="5107"/>
        <w:gridCol w:w="1054"/>
        <w:gridCol w:w="1054"/>
        <w:gridCol w:w="915"/>
        <w:gridCol w:w="356"/>
      </w:tblGrid>
      <w:tr w:rsidR="004E44B4" w:rsidRPr="004B21A6" w:rsidTr="004E44B4">
        <w:trPr>
          <w:trHeight w:val="794"/>
          <w:jc w:val="center"/>
        </w:trPr>
        <w:tc>
          <w:tcPr>
            <w:tcW w:w="104"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序号</w:t>
            </w:r>
          </w:p>
        </w:tc>
        <w:tc>
          <w:tcPr>
            <w:tcW w:w="1840"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专利名称</w:t>
            </w:r>
          </w:p>
        </w:tc>
        <w:tc>
          <w:tcPr>
            <w:tcW w:w="1840"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发明人</w:t>
            </w:r>
          </w:p>
        </w:tc>
        <w:tc>
          <w:tcPr>
            <w:tcW w:w="380"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专利类型</w:t>
            </w:r>
          </w:p>
        </w:tc>
        <w:tc>
          <w:tcPr>
            <w:tcW w:w="380"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公开号</w:t>
            </w:r>
          </w:p>
        </w:tc>
        <w:tc>
          <w:tcPr>
            <w:tcW w:w="329"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hint="eastAsia"/>
                <w:b/>
                <w:kern w:val="0"/>
                <w:sz w:val="22"/>
                <w:szCs w:val="22"/>
              </w:rPr>
              <w:t>公开日</w:t>
            </w:r>
          </w:p>
        </w:tc>
        <w:tc>
          <w:tcPr>
            <w:tcW w:w="128" w:type="pct"/>
            <w:vAlign w:val="center"/>
            <w:hideMark/>
          </w:tcPr>
          <w:p w:rsidR="004E44B4" w:rsidRPr="004B21A6" w:rsidRDefault="004E44B4" w:rsidP="00BF7681">
            <w:pPr>
              <w:widowControl/>
              <w:adjustRightInd w:val="0"/>
              <w:snapToGrid w:val="0"/>
              <w:ind w:leftChars="-50" w:left="-105" w:rightChars="-50" w:right="-105"/>
              <w:jc w:val="center"/>
              <w:rPr>
                <w:rFonts w:ascii="宋体" w:hAnsi="宋体"/>
                <w:b/>
                <w:kern w:val="0"/>
                <w:sz w:val="22"/>
                <w:szCs w:val="22"/>
              </w:rPr>
            </w:pPr>
            <w:r w:rsidRPr="004B21A6">
              <w:rPr>
                <w:rFonts w:ascii="宋体" w:hAnsi="宋体" w:cs="Arial" w:hint="eastAsia"/>
                <w:b/>
                <w:bCs/>
                <w:color w:val="000000"/>
                <w:kern w:val="0"/>
                <w:sz w:val="22"/>
                <w:szCs w:val="22"/>
              </w:rPr>
              <w:t>完成单位</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一种用于涂料的中空颜料的制备方法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王彦华，陈建定，夏浙安，章圣苗</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CN105218737A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2016-01-05</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2</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一种聚合物中空颜料的制备方法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王彦华，章圣苗，陈建定，夏浙安</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CN105218727A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2016-01-06</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3</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一种中空塑性颜料的制备方法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王彦华，章圣苗，陈建定，夏浙安</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CN105218750A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2016-01-06</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4</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一种无卤阻燃聚对苯二甲酸丁二醇酯（</w:t>
            </w:r>
            <w:r w:rsidRPr="004B21A6">
              <w:rPr>
                <w:rFonts w:ascii="宋体" w:hAnsi="宋体"/>
                <w:sz w:val="22"/>
                <w:szCs w:val="22"/>
              </w:rPr>
              <w:t>PBT）的制备方法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郭卫红，张唯舟</w:t>
            </w:r>
            <w:r w:rsidRPr="004B21A6">
              <w:rPr>
                <w:rFonts w:ascii="宋体" w:hAnsi="宋体"/>
                <w:sz w:val="22"/>
                <w:szCs w:val="22"/>
              </w:rPr>
              <w:t>,栗艮艮，闫玮，张伟建，李壮，汪济奎</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CN105219034A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2016-01-06</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lastRenderedPageBreak/>
              <w:t>5</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一种介孔单晶氧化铁的制备方法及其光电化学分解水装置</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杨化桂;王重午;房文祺;李宇航;王雪璐</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CN105220221A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w:t>
            </w:r>
            <w:r w:rsidRPr="004B21A6">
              <w:rPr>
                <w:rFonts w:ascii="宋体" w:hAnsi="宋体"/>
                <w:sz w:val="22"/>
                <w:szCs w:val="22"/>
              </w:rPr>
              <w:t>0</w:t>
            </w:r>
            <w:r w:rsidRPr="004B21A6">
              <w:rPr>
                <w:rFonts w:ascii="宋体" w:hAnsi="宋体" w:hint="eastAsia"/>
                <w:sz w:val="22"/>
                <w:szCs w:val="22"/>
              </w:rPr>
              <w:t>6</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6</w:t>
            </w:r>
          </w:p>
        </w:tc>
        <w:tc>
          <w:tcPr>
            <w:tcW w:w="1840"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一种聚乙烯</w:t>
            </w:r>
            <w:r w:rsidRPr="004B21A6">
              <w:rPr>
                <w:rFonts w:ascii="宋体" w:hAnsi="宋体"/>
                <w:sz w:val="22"/>
                <w:szCs w:val="22"/>
              </w:rPr>
              <w:t>-醋酸乙烯基热熔胶</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郭卫红，崔中纹，李壮，张伟健，栗艮艮，闫玮，楼飞鹏，成立鸿，王权</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CN105238303A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2016-01-13</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7</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一种苯乙炔封端的含硅聚三唑树脂及其制备方法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杜磊;黄发荣;万里强;刘荣鹏;梨迎春</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CN105237772A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1-13</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8</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糖基吡喃腈类化合物及其用途</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贺晓鹏;李佳;姬丁坤;陈国荣</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CN105254690A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1-20</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9</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一种微槽群复合相变冷却散热光伏接线盒装置</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柳翠;袁晓</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CN204993240U</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1-20</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10</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一种混晶纳米二氧化钛的制备方法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姜海波，李春忠，陈鹏宇，周梅芳</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CN105271400A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2016-01-27</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11</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一种链状沉淀白炭黑的制备方法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姜海波，李春忠，陈鹏宇，周梅芳</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CN105271258A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2016-01-27</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12</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耐高温含硅芳炔树脂泡沫材料及其制备方法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邓诗峰;李登同;杜磊;周燕;魏杨;戴丹维;程利;蒋孝杰</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CN105273364A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1-27</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kern w:val="0"/>
                <w:sz w:val="22"/>
                <w:szCs w:val="22"/>
              </w:rPr>
              <w:t>13</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改性海藻酸钠及其用途</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郎美东;许冠哲;徐衡</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CN105273105A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1-27</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adjustRightInd w:val="0"/>
              <w:snapToGrid w:val="0"/>
              <w:jc w:val="center"/>
              <w:rPr>
                <w:rFonts w:ascii="宋体" w:hAnsi="宋体"/>
                <w:kern w:val="0"/>
                <w:sz w:val="22"/>
                <w:szCs w:val="22"/>
              </w:rPr>
            </w:pPr>
            <w:r w:rsidRPr="004B21A6">
              <w:rPr>
                <w:rFonts w:ascii="宋体" w:hAnsi="宋体" w:hint="eastAsia"/>
                <w:kern w:val="0"/>
                <w:sz w:val="22"/>
                <w:szCs w:val="22"/>
              </w:rPr>
              <w:t>14</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快速获取太阳电池组件的高清红外缺陷图像的方法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肖颖婕;丁叶飞;李红波;祁永庆;刘小宇;黄盛磊</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CN105277565A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1-27</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jc w:val="right"/>
              <w:rPr>
                <w:rFonts w:ascii="宋体" w:hAnsi="宋体"/>
                <w:color w:val="000000"/>
                <w:sz w:val="22"/>
                <w:szCs w:val="22"/>
              </w:rPr>
            </w:pPr>
            <w:r w:rsidRPr="004B21A6">
              <w:rPr>
                <w:rFonts w:ascii="宋体" w:hAnsi="宋体" w:hint="eastAsia"/>
                <w:color w:val="000000"/>
                <w:sz w:val="22"/>
                <w:szCs w:val="22"/>
              </w:rPr>
              <w:lastRenderedPageBreak/>
              <w:t>15</w:t>
            </w:r>
          </w:p>
        </w:tc>
        <w:tc>
          <w:tcPr>
            <w:tcW w:w="1840"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一种介孔硅酸钙镁/聚乳酸复合材料及其制备方法和应用</w:t>
            </w:r>
          </w:p>
        </w:tc>
        <w:tc>
          <w:tcPr>
            <w:tcW w:w="1840"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唐颂超，季加进，魏杰，王钰涛，雷凯，赵雁军，陈莜，陈梅春，李晨</w:t>
            </w:r>
          </w:p>
        </w:tc>
        <w:tc>
          <w:tcPr>
            <w:tcW w:w="380" w:type="pct"/>
            <w:noWrap/>
            <w:vAlign w:val="center"/>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CN104086962B</w:t>
            </w:r>
          </w:p>
        </w:tc>
        <w:tc>
          <w:tcPr>
            <w:tcW w:w="329"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color w:val="000000"/>
                <w:sz w:val="22"/>
                <w:szCs w:val="22"/>
              </w:rPr>
              <w:t>2016-02-10</w:t>
            </w:r>
          </w:p>
        </w:tc>
        <w:tc>
          <w:tcPr>
            <w:tcW w:w="128" w:type="pct"/>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16</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一种N型晶体硅双面太阳能电池的制备方法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张小明;袁晓;柳翠;桑雪岗;梁海</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CN105355711A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2-24</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17</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一种新型聚轮烷及其制备方法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李永生;何健平;陈健壮;牛德超;孙福根;李楠;傅丽娜</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CN105367806A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3-</w:t>
            </w:r>
            <w:r w:rsidRPr="004B21A6">
              <w:rPr>
                <w:rFonts w:ascii="宋体" w:hAnsi="宋体"/>
                <w:sz w:val="22"/>
                <w:szCs w:val="22"/>
              </w:rPr>
              <w:t>0</w:t>
            </w:r>
            <w:r w:rsidRPr="004B21A6">
              <w:rPr>
                <w:rFonts w:ascii="宋体" w:hAnsi="宋体" w:hint="eastAsia"/>
                <w:sz w:val="22"/>
                <w:szCs w:val="22"/>
              </w:rPr>
              <w:t>2</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18</w:t>
            </w:r>
          </w:p>
        </w:tc>
        <w:tc>
          <w:tcPr>
            <w:tcW w:w="1840" w:type="pct"/>
            <w:noWrap/>
            <w:vAlign w:val="center"/>
          </w:tcPr>
          <w:p w:rsidR="004E44B4" w:rsidRPr="004B21A6" w:rsidRDefault="004E44B4" w:rsidP="004E44B4">
            <w:pPr>
              <w:widowControl/>
              <w:jc w:val="center"/>
              <w:rPr>
                <w:rFonts w:ascii="宋体" w:hAnsi="宋体"/>
                <w:sz w:val="22"/>
                <w:szCs w:val="22"/>
              </w:rPr>
            </w:pPr>
            <w:r w:rsidRPr="004B21A6">
              <w:rPr>
                <w:rFonts w:ascii="宋体" w:hAnsi="宋体" w:hint="eastAsia"/>
                <w:sz w:val="22"/>
                <w:szCs w:val="22"/>
              </w:rPr>
              <w:t>一种改善N型晶硅双面太阳电池硼旋涂方法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桑雪岗;袁晓;柳翠;张小明;梁海</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CN105390374A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3-</w:t>
            </w:r>
            <w:r w:rsidRPr="004B21A6">
              <w:rPr>
                <w:rFonts w:ascii="宋体" w:hAnsi="宋体"/>
                <w:sz w:val="22"/>
                <w:szCs w:val="22"/>
              </w:rPr>
              <w:t>0</w:t>
            </w:r>
            <w:r w:rsidRPr="004B21A6">
              <w:rPr>
                <w:rFonts w:ascii="宋体" w:hAnsi="宋体" w:hint="eastAsia"/>
                <w:sz w:val="22"/>
                <w:szCs w:val="22"/>
              </w:rPr>
              <w:t>9</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19</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一种可注射温敏性物理水凝胶及其制备方法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张琰;王淼;郎美东;傅雨桐</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CN105396137A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3-16</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20</w:t>
            </w:r>
          </w:p>
        </w:tc>
        <w:tc>
          <w:tcPr>
            <w:tcW w:w="1840" w:type="pct"/>
            <w:noWrap/>
            <w:vAlign w:val="center"/>
          </w:tcPr>
          <w:p w:rsidR="004E44B4" w:rsidRPr="004B21A6" w:rsidRDefault="004E44B4" w:rsidP="004E44B4">
            <w:pPr>
              <w:jc w:val="center"/>
              <w:rPr>
                <w:rFonts w:ascii="宋体" w:hAnsi="宋体" w:cs="宋体"/>
                <w:color w:val="000000"/>
                <w:kern w:val="0"/>
                <w:sz w:val="22"/>
                <w:szCs w:val="22"/>
              </w:rPr>
            </w:pPr>
            <w:r w:rsidRPr="004B21A6">
              <w:rPr>
                <w:rFonts w:ascii="宋体" w:hAnsi="宋体" w:cs="宋体" w:hint="eastAsia"/>
                <w:color w:val="000000"/>
                <w:kern w:val="0"/>
                <w:sz w:val="22"/>
                <w:szCs w:val="22"/>
              </w:rPr>
              <w:t>一种负载蛋白的3D组织工程支架及其</w:t>
            </w:r>
          </w:p>
          <w:p w:rsidR="004E44B4" w:rsidRPr="004B21A6" w:rsidRDefault="004E44B4" w:rsidP="004E44B4">
            <w:pPr>
              <w:jc w:val="center"/>
              <w:rPr>
                <w:rFonts w:ascii="宋体" w:hAnsi="宋体"/>
                <w:sz w:val="22"/>
                <w:szCs w:val="22"/>
              </w:rPr>
            </w:pPr>
            <w:r w:rsidRPr="004B21A6">
              <w:rPr>
                <w:rFonts w:ascii="宋体" w:hAnsi="宋体" w:cs="宋体" w:hint="eastAsia"/>
                <w:color w:val="000000"/>
                <w:kern w:val="0"/>
                <w:sz w:val="22"/>
                <w:szCs w:val="22"/>
              </w:rPr>
              <w:t>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cs="宋体" w:hint="eastAsia"/>
                <w:color w:val="000000"/>
                <w:kern w:val="0"/>
                <w:sz w:val="22"/>
                <w:szCs w:val="22"/>
              </w:rPr>
              <w:t>刘昌胜，甘琪，袁媛，石恒松，朱娇阳</w:t>
            </w:r>
          </w:p>
        </w:tc>
        <w:tc>
          <w:tcPr>
            <w:tcW w:w="380"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color w:val="000000"/>
                <w:sz w:val="22"/>
                <w:szCs w:val="22"/>
              </w:rPr>
              <w:t>CN105412984A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color w:val="000000"/>
                <w:sz w:val="22"/>
                <w:szCs w:val="22"/>
              </w:rPr>
              <w:t>2016</w:t>
            </w:r>
            <w:r w:rsidRPr="004B21A6">
              <w:rPr>
                <w:rFonts w:ascii="宋体" w:hAnsi="宋体" w:hint="eastAsia"/>
                <w:color w:val="000000"/>
                <w:sz w:val="22"/>
                <w:szCs w:val="22"/>
              </w:rPr>
              <w:t>-0</w:t>
            </w:r>
            <w:r w:rsidRPr="004B21A6">
              <w:rPr>
                <w:rFonts w:ascii="宋体" w:hAnsi="宋体"/>
                <w:color w:val="000000"/>
                <w:sz w:val="22"/>
                <w:szCs w:val="22"/>
              </w:rPr>
              <w:t>3</w:t>
            </w:r>
            <w:r w:rsidRPr="004B21A6">
              <w:rPr>
                <w:rFonts w:ascii="宋体" w:hAnsi="宋体" w:hint="eastAsia"/>
                <w:color w:val="000000"/>
                <w:sz w:val="22"/>
                <w:szCs w:val="22"/>
              </w:rPr>
              <w:t>-</w:t>
            </w:r>
            <w:r w:rsidRPr="004B21A6">
              <w:rPr>
                <w:rFonts w:ascii="宋体" w:hAnsi="宋体"/>
                <w:color w:val="000000"/>
                <w:sz w:val="22"/>
                <w:szCs w:val="22"/>
              </w:rPr>
              <w:t>23</w:t>
            </w:r>
          </w:p>
        </w:tc>
        <w:tc>
          <w:tcPr>
            <w:tcW w:w="128" w:type="pct"/>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21</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笼型八聚(乙炔基二甲基硅氧)倍半硅氧烷及其合成方法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黄发荣;步晓君;周燕;闫德强</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CN105418670A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3-23</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22</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一种改善生物质复合材料性能的增容剂及其制备方法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郭卫红，戴宝杰，王权，成立鸿，楼飞鹏，吴根华，栗艮艮，汪济奎</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CN105440716A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2016-03-30</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23</w:t>
            </w:r>
          </w:p>
        </w:tc>
        <w:tc>
          <w:tcPr>
            <w:tcW w:w="1840"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一种高性能亲水聚丙烯复合材料</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及其制备方法</w:t>
            </w:r>
          </w:p>
        </w:tc>
        <w:tc>
          <w:tcPr>
            <w:tcW w:w="1840"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汪济奎，杨昆，张赛，彭星，裘洲通，</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马祥艳，应杰，汪宇明，徐婷，郭卫红</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CN105462070A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2016-04-06</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24</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一种造纸涂布用中空颜料的制备方法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王彦华;戴妮娉;夏浙安;章圣苗;陈建定</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CN105461840A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4-</w:t>
            </w:r>
            <w:r w:rsidRPr="004B21A6">
              <w:rPr>
                <w:rFonts w:ascii="宋体" w:hAnsi="宋体"/>
                <w:sz w:val="22"/>
                <w:szCs w:val="22"/>
              </w:rPr>
              <w:t>0</w:t>
            </w:r>
            <w:r w:rsidRPr="004B21A6">
              <w:rPr>
                <w:rFonts w:ascii="宋体" w:hAnsi="宋体" w:hint="eastAsia"/>
                <w:sz w:val="22"/>
                <w:szCs w:val="22"/>
              </w:rPr>
              <w:t>6</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lastRenderedPageBreak/>
              <w:t>25</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一种具有高湿气稳定性及光电转化效率的有机无机混合型钙钛矿薄膜的制备方法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杨化桂;杨双;侯宇</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CN105470397A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sidRPr="004B21A6">
              <w:rPr>
                <w:rFonts w:ascii="宋体" w:hAnsi="宋体"/>
                <w:sz w:val="22"/>
                <w:szCs w:val="22"/>
              </w:rPr>
              <w:t>0</w:t>
            </w:r>
            <w:r w:rsidRPr="004B21A6">
              <w:rPr>
                <w:rFonts w:ascii="宋体" w:hAnsi="宋体" w:hint="eastAsia"/>
                <w:sz w:val="22"/>
                <w:szCs w:val="22"/>
              </w:rPr>
              <w:t>4-</w:t>
            </w:r>
            <w:r w:rsidRPr="004B21A6">
              <w:rPr>
                <w:rFonts w:ascii="宋体" w:hAnsi="宋体"/>
                <w:sz w:val="22"/>
                <w:szCs w:val="22"/>
              </w:rPr>
              <w:t>0</w:t>
            </w:r>
            <w:r w:rsidRPr="004B21A6">
              <w:rPr>
                <w:rFonts w:ascii="宋体" w:hAnsi="宋体" w:hint="eastAsia"/>
                <w:sz w:val="22"/>
                <w:szCs w:val="22"/>
              </w:rPr>
              <w:t>6</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26</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一种多孔吸附材料的制备方法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汪济奎，郭家宏，张赛，彭星，裘洲通，马祥艳，应杰，徐婷，汪宇明，郭卫红</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CN105498727A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2016-04-20</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27</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一种快速衰减紫外激发铽离子掺杂发光玻璃</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夏凡舒;刘思远;王洋;毛嘉毅;李欣禧;陈国荣</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CN105585247A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-0</w:t>
            </w:r>
            <w:r w:rsidRPr="004B21A6">
              <w:rPr>
                <w:rFonts w:ascii="宋体" w:hAnsi="宋体" w:hint="eastAsia"/>
                <w:sz w:val="22"/>
                <w:szCs w:val="22"/>
              </w:rPr>
              <w:t>5</w:t>
            </w:r>
            <w:r>
              <w:rPr>
                <w:rFonts w:ascii="宋体" w:hAnsi="宋体"/>
                <w:sz w:val="22"/>
                <w:szCs w:val="22"/>
              </w:rPr>
              <w:t>-</w:t>
            </w:r>
            <w:r w:rsidRPr="004B21A6">
              <w:rPr>
                <w:rFonts w:ascii="宋体" w:hAnsi="宋体" w:hint="eastAsia"/>
                <w:sz w:val="22"/>
                <w:szCs w:val="22"/>
              </w:rPr>
              <w:t>18</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right"/>
              <w:rPr>
                <w:rFonts w:ascii="宋体" w:hAnsi="宋体"/>
                <w:color w:val="000000"/>
                <w:sz w:val="22"/>
                <w:szCs w:val="22"/>
              </w:rPr>
            </w:pPr>
            <w:r w:rsidRPr="004B21A6">
              <w:rPr>
                <w:rFonts w:ascii="宋体" w:hAnsi="宋体" w:hint="eastAsia"/>
                <w:color w:val="000000"/>
                <w:sz w:val="22"/>
                <w:szCs w:val="22"/>
              </w:rPr>
              <w:t>28</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一种环保增塑生物质复合材料及其制备方法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郭卫红，李壮，徐婷，吴根华，汪济奎，李秋影，汪宇明，刘碧野</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CN105694230A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2016-06-22</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widowControl/>
              <w:jc w:val="center"/>
              <w:rPr>
                <w:rFonts w:ascii="宋体" w:hAnsi="宋体"/>
                <w:color w:val="000000"/>
                <w:sz w:val="22"/>
                <w:szCs w:val="22"/>
              </w:rPr>
            </w:pPr>
            <w:r w:rsidRPr="004B21A6">
              <w:rPr>
                <w:rFonts w:ascii="宋体" w:hAnsi="宋体" w:hint="eastAsia"/>
                <w:color w:val="000000"/>
                <w:sz w:val="22"/>
                <w:szCs w:val="22"/>
              </w:rPr>
              <w:t>29</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一种纳米银3D喷墨导电墨水及其制备方法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崔佳垠;熊胜虎;柳翠;袁晓;李红波;李欣欣</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CN105694598A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-0</w:t>
            </w:r>
            <w:r w:rsidRPr="004B21A6">
              <w:rPr>
                <w:rFonts w:ascii="宋体" w:hAnsi="宋体" w:hint="eastAsia"/>
                <w:sz w:val="22"/>
                <w:szCs w:val="22"/>
              </w:rPr>
              <w:t>6</w:t>
            </w:r>
            <w:r>
              <w:rPr>
                <w:rFonts w:ascii="宋体" w:hAnsi="宋体"/>
                <w:sz w:val="22"/>
                <w:szCs w:val="22"/>
              </w:rPr>
              <w:t>-</w:t>
            </w:r>
            <w:r w:rsidRPr="004B21A6">
              <w:rPr>
                <w:rFonts w:ascii="宋体" w:hAnsi="宋体" w:hint="eastAsia"/>
                <w:sz w:val="22"/>
                <w:szCs w:val="22"/>
              </w:rPr>
              <w:t>22</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30</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一种中空光伏玻璃幕墙热性能计算方法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张瑞;郝国强;李红波;柳翠;袁晓;叶晓军</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CN105718422A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-0</w:t>
            </w:r>
            <w:r w:rsidRPr="004B21A6">
              <w:rPr>
                <w:rFonts w:ascii="宋体" w:hAnsi="宋体" w:hint="eastAsia"/>
                <w:sz w:val="22"/>
                <w:szCs w:val="22"/>
              </w:rPr>
              <w:t>6</w:t>
            </w:r>
            <w:r>
              <w:rPr>
                <w:rFonts w:ascii="宋体" w:hAnsi="宋体"/>
                <w:sz w:val="22"/>
                <w:szCs w:val="22"/>
              </w:rPr>
              <w:t>-</w:t>
            </w:r>
            <w:r w:rsidRPr="004B21A6">
              <w:rPr>
                <w:rFonts w:ascii="宋体" w:hAnsi="宋体" w:hint="eastAsia"/>
                <w:sz w:val="22"/>
                <w:szCs w:val="22"/>
              </w:rPr>
              <w:t>29</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31</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一种开环聚合制备含硒可降解聚合物的方法及其在水凝胶的应用</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张琰;胥莹;魏超;郎美东</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CN105732990A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-0</w:t>
            </w:r>
            <w:r w:rsidRPr="004B21A6">
              <w:rPr>
                <w:rFonts w:ascii="宋体" w:hAnsi="宋体" w:hint="eastAsia"/>
                <w:sz w:val="22"/>
                <w:szCs w:val="22"/>
              </w:rPr>
              <w:t>7</w:t>
            </w:r>
            <w:r>
              <w:rPr>
                <w:rFonts w:ascii="宋体" w:hAnsi="宋体"/>
                <w:sz w:val="22"/>
                <w:szCs w:val="22"/>
              </w:rPr>
              <w:t>-0</w:t>
            </w:r>
            <w:r w:rsidRPr="004B21A6">
              <w:rPr>
                <w:rFonts w:ascii="宋体" w:hAnsi="宋体" w:hint="eastAsia"/>
                <w:sz w:val="22"/>
                <w:szCs w:val="22"/>
              </w:rPr>
              <w:t>6</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32</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一种六官能团炔衍生的聚三唑树脂及其制备方法</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万里强;黄发荣;杜磊;韩冬菁;汪洋洋;刘强;叶绿原;张路路;黎迎春;江松达</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CN105924647A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9</w:t>
            </w:r>
            <w:r>
              <w:rPr>
                <w:rFonts w:ascii="宋体" w:hAnsi="宋体"/>
                <w:sz w:val="22"/>
                <w:szCs w:val="22"/>
              </w:rPr>
              <w:t>-</w:t>
            </w:r>
            <w:r w:rsidRPr="004B21A6">
              <w:rPr>
                <w:rFonts w:ascii="宋体" w:hAnsi="宋体" w:hint="eastAsia"/>
                <w:sz w:val="22"/>
                <w:szCs w:val="22"/>
              </w:rPr>
              <w:t>7</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33</w:t>
            </w:r>
          </w:p>
        </w:tc>
        <w:tc>
          <w:tcPr>
            <w:tcW w:w="1840" w:type="pct"/>
            <w:noWrap/>
            <w:vAlign w:val="center"/>
            <w:hideMark/>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一种提高聚己内酯基生物</w:t>
            </w:r>
          </w:p>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弹性体力学性能的方法</w:t>
            </w:r>
          </w:p>
        </w:tc>
        <w:tc>
          <w:tcPr>
            <w:tcW w:w="184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hint="eastAsia"/>
                <w:sz w:val="22"/>
                <w:szCs w:val="22"/>
              </w:rPr>
              <w:t>肖艳，郎思睆，郎美东</w:t>
            </w:r>
          </w:p>
        </w:tc>
        <w:tc>
          <w:tcPr>
            <w:tcW w:w="380" w:type="pct"/>
            <w:noWrap/>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中国发明专利</w:t>
            </w:r>
          </w:p>
        </w:tc>
        <w:tc>
          <w:tcPr>
            <w:tcW w:w="380"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CN105936667A</w:t>
            </w:r>
          </w:p>
        </w:tc>
        <w:tc>
          <w:tcPr>
            <w:tcW w:w="329" w:type="pct"/>
            <w:noWrap/>
            <w:vAlign w:val="center"/>
            <w:hideMark/>
          </w:tcPr>
          <w:p w:rsidR="004E44B4" w:rsidRPr="004B21A6" w:rsidRDefault="004E44B4" w:rsidP="004E44B4">
            <w:pPr>
              <w:jc w:val="center"/>
              <w:rPr>
                <w:rFonts w:ascii="宋体" w:hAnsi="宋体" w:cs="宋体"/>
                <w:sz w:val="22"/>
                <w:szCs w:val="22"/>
              </w:rPr>
            </w:pPr>
            <w:r w:rsidRPr="004B21A6">
              <w:rPr>
                <w:rFonts w:ascii="宋体" w:hAnsi="宋体"/>
                <w:sz w:val="22"/>
                <w:szCs w:val="22"/>
              </w:rPr>
              <w:t>2016-09-14</w:t>
            </w:r>
          </w:p>
        </w:tc>
        <w:tc>
          <w:tcPr>
            <w:tcW w:w="128" w:type="pct"/>
            <w:vAlign w:val="center"/>
            <w:hideMark/>
          </w:tcPr>
          <w:p w:rsidR="004E44B4" w:rsidRPr="004B21A6" w:rsidRDefault="004E44B4" w:rsidP="004E44B4">
            <w:pPr>
              <w:jc w:val="center"/>
              <w:rPr>
                <w:rFonts w:ascii="宋体" w:hAnsi="宋体" w:cs="宋体"/>
                <w:color w:val="000000"/>
                <w:sz w:val="22"/>
                <w:szCs w:val="22"/>
              </w:rPr>
            </w:pPr>
            <w:r w:rsidRPr="004B21A6">
              <w:rPr>
                <w:rFonts w:ascii="宋体" w:hAnsi="宋体" w:hint="eastAsia"/>
                <w:color w:val="000000"/>
                <w:sz w:val="22"/>
                <w:szCs w:val="22"/>
              </w:rPr>
              <w:t>第</w:t>
            </w:r>
            <w:r w:rsidRPr="004B21A6">
              <w:rPr>
                <w:rFonts w:ascii="宋体" w:hAnsi="宋体"/>
                <w:color w:val="000000"/>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34</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人骨形态发生蛋白</w:t>
            </w:r>
            <w:r w:rsidRPr="004B21A6">
              <w:rPr>
                <w:rFonts w:ascii="宋体" w:hAnsi="宋体"/>
                <w:sz w:val="22"/>
                <w:szCs w:val="22"/>
              </w:rPr>
              <w:t>-2</w:t>
            </w:r>
            <w:r w:rsidRPr="004B21A6">
              <w:rPr>
                <w:rFonts w:ascii="宋体" w:hAnsi="宋体" w:hint="eastAsia"/>
                <w:sz w:val="22"/>
                <w:szCs w:val="22"/>
              </w:rPr>
              <w:t>复合材料及其制备方法和应用</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刘昌胜</w:t>
            </w:r>
            <w:r w:rsidRPr="004B21A6">
              <w:rPr>
                <w:rFonts w:ascii="宋体" w:hAnsi="宋体"/>
                <w:sz w:val="22"/>
                <w:szCs w:val="22"/>
              </w:rPr>
              <w:t xml:space="preserve">, </w:t>
            </w:r>
            <w:r w:rsidRPr="004B21A6">
              <w:rPr>
                <w:rFonts w:ascii="宋体" w:hAnsi="宋体" w:hint="eastAsia"/>
                <w:sz w:val="22"/>
                <w:szCs w:val="22"/>
              </w:rPr>
              <w:t>林丹，柴延军</w:t>
            </w:r>
            <w:r w:rsidRPr="004B21A6">
              <w:rPr>
                <w:rFonts w:ascii="宋体" w:hAnsi="宋体"/>
                <w:sz w:val="22"/>
                <w:szCs w:val="22"/>
              </w:rPr>
              <w:t xml:space="preserve">, </w:t>
            </w:r>
            <w:r w:rsidRPr="004B21A6">
              <w:rPr>
                <w:rFonts w:ascii="宋体" w:hAnsi="宋体" w:hint="eastAsia"/>
                <w:sz w:val="22"/>
                <w:szCs w:val="22"/>
              </w:rPr>
              <w:t>袁媛</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sz w:val="22"/>
                <w:szCs w:val="22"/>
              </w:rPr>
              <w:t>CN105999417A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sz w:val="22"/>
                <w:szCs w:val="22"/>
              </w:rPr>
              <w:t>2016</w:t>
            </w:r>
            <w:r w:rsidRPr="004B21A6">
              <w:rPr>
                <w:rFonts w:ascii="宋体" w:hAnsi="宋体" w:hint="eastAsia"/>
                <w:sz w:val="22"/>
                <w:szCs w:val="22"/>
              </w:rPr>
              <w:t>-</w:t>
            </w:r>
            <w:r w:rsidRPr="004B21A6">
              <w:rPr>
                <w:rFonts w:ascii="宋体" w:hAnsi="宋体"/>
                <w:sz w:val="22"/>
                <w:szCs w:val="22"/>
              </w:rPr>
              <w:t>10</w:t>
            </w:r>
            <w:r w:rsidRPr="004B21A6">
              <w:rPr>
                <w:rFonts w:ascii="宋体" w:hAnsi="宋体" w:hint="eastAsia"/>
                <w:sz w:val="22"/>
                <w:szCs w:val="22"/>
              </w:rPr>
              <w:t>-</w:t>
            </w:r>
            <w:r w:rsidRPr="004B21A6">
              <w:rPr>
                <w:rFonts w:ascii="宋体" w:hAnsi="宋体"/>
                <w:sz w:val="22"/>
                <w:szCs w:val="22"/>
              </w:rPr>
              <w:t>12</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lastRenderedPageBreak/>
              <w:t>35</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一种负载Pt-Au合金的二氧化钛纳米复合颗粒的制备方法及应用</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胡彦杰;李春忠;徐南;李文阁;路力</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CN106000402A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10</w:t>
            </w:r>
            <w:r>
              <w:rPr>
                <w:rFonts w:ascii="宋体" w:hAnsi="宋体"/>
                <w:sz w:val="22"/>
                <w:szCs w:val="22"/>
              </w:rPr>
              <w:t>-</w:t>
            </w:r>
            <w:r w:rsidRPr="004B21A6">
              <w:rPr>
                <w:rFonts w:ascii="宋体" w:hAnsi="宋体" w:hint="eastAsia"/>
                <w:sz w:val="22"/>
                <w:szCs w:val="22"/>
              </w:rPr>
              <w:t>12</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36</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一种无粘结剂的二氧化锰/聚吡咯复合电极、制备方法及其应用</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程起林;徐晨辉;何颖;周罗肖;宁金凤</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CN106024414A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10</w:t>
            </w:r>
            <w:r>
              <w:rPr>
                <w:rFonts w:ascii="宋体" w:hAnsi="宋体"/>
                <w:sz w:val="22"/>
                <w:szCs w:val="22"/>
              </w:rPr>
              <w:t>-</w:t>
            </w:r>
            <w:r w:rsidRPr="004B21A6">
              <w:rPr>
                <w:rFonts w:ascii="宋体" w:hAnsi="宋体" w:hint="eastAsia"/>
                <w:sz w:val="22"/>
                <w:szCs w:val="22"/>
              </w:rPr>
              <w:t>12</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37</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一种钙钛矿量子点复合纤维膜、制备方法及其用于荧光检测的应用</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朱以华;王媛玮;蔡津;沈建华;朱景润;杨晓玲;徐腾警;王浩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CN106087242A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11</w:t>
            </w:r>
            <w:r>
              <w:rPr>
                <w:rFonts w:ascii="宋体" w:hAnsi="宋体"/>
                <w:sz w:val="22"/>
                <w:szCs w:val="22"/>
              </w:rPr>
              <w:t>-0</w:t>
            </w:r>
            <w:r w:rsidRPr="004B21A6">
              <w:rPr>
                <w:rFonts w:ascii="宋体" w:hAnsi="宋体" w:hint="eastAsia"/>
                <w:sz w:val="22"/>
                <w:szCs w:val="22"/>
              </w:rPr>
              <w:t>9</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38</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一种水面光伏发电系统</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郝国强;袁爱谊;张瑞;叶晓军;柳翠;李红波;袁晓</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CN205725570U</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11</w:t>
            </w:r>
            <w:r>
              <w:rPr>
                <w:rFonts w:ascii="宋体" w:hAnsi="宋体"/>
                <w:sz w:val="22"/>
                <w:szCs w:val="22"/>
              </w:rPr>
              <w:t>-</w:t>
            </w:r>
            <w:r w:rsidRPr="004B21A6">
              <w:rPr>
                <w:rFonts w:ascii="宋体" w:hAnsi="宋体" w:hint="eastAsia"/>
                <w:sz w:val="22"/>
                <w:szCs w:val="22"/>
              </w:rPr>
              <w:t>23</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r w:rsidR="004E44B4" w:rsidRPr="004B21A6" w:rsidTr="004E44B4">
        <w:trPr>
          <w:trHeight w:val="794"/>
          <w:jc w:val="center"/>
        </w:trPr>
        <w:tc>
          <w:tcPr>
            <w:tcW w:w="104" w:type="pct"/>
            <w:noWrap/>
            <w:vAlign w:val="center"/>
          </w:tcPr>
          <w:p w:rsidR="004E44B4" w:rsidRPr="004B21A6" w:rsidRDefault="004E44B4" w:rsidP="004E44B4">
            <w:pPr>
              <w:jc w:val="center"/>
              <w:rPr>
                <w:rFonts w:ascii="宋体" w:hAnsi="宋体"/>
                <w:color w:val="000000"/>
                <w:sz w:val="22"/>
                <w:szCs w:val="22"/>
              </w:rPr>
            </w:pPr>
            <w:r w:rsidRPr="004B21A6">
              <w:rPr>
                <w:rFonts w:ascii="宋体" w:hAnsi="宋体" w:hint="eastAsia"/>
                <w:color w:val="000000"/>
                <w:sz w:val="22"/>
                <w:szCs w:val="22"/>
              </w:rPr>
              <w:t>39</w:t>
            </w:r>
          </w:p>
        </w:tc>
        <w:tc>
          <w:tcPr>
            <w:tcW w:w="1840" w:type="pct"/>
            <w:noWrap/>
            <w:vAlign w:val="center"/>
          </w:tcPr>
          <w:p w:rsidR="004E44B4" w:rsidRPr="004B21A6" w:rsidRDefault="004E44B4" w:rsidP="004E44B4">
            <w:pPr>
              <w:widowControl/>
              <w:jc w:val="center"/>
              <w:rPr>
                <w:rFonts w:ascii="宋体" w:hAnsi="宋体"/>
                <w:sz w:val="22"/>
                <w:szCs w:val="22"/>
              </w:rPr>
            </w:pPr>
            <w:r w:rsidRPr="004B21A6">
              <w:rPr>
                <w:rFonts w:ascii="宋体" w:hAnsi="宋体" w:hint="eastAsia"/>
                <w:sz w:val="22"/>
                <w:szCs w:val="22"/>
              </w:rPr>
              <w:t>一种制备单晶球形银纳米颗粒的方法和由此形成的银纳米颗粒</w:t>
            </w:r>
          </w:p>
        </w:tc>
        <w:tc>
          <w:tcPr>
            <w:tcW w:w="184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李永生;郑楠;潘珊;于海宁</w:t>
            </w:r>
          </w:p>
        </w:tc>
        <w:tc>
          <w:tcPr>
            <w:tcW w:w="380"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中国发明专利</w:t>
            </w:r>
          </w:p>
        </w:tc>
        <w:tc>
          <w:tcPr>
            <w:tcW w:w="380" w:type="pct"/>
            <w:noWrap/>
            <w:vAlign w:val="center"/>
          </w:tcPr>
          <w:p w:rsidR="004E44B4" w:rsidRPr="004B21A6" w:rsidRDefault="004E44B4" w:rsidP="004E44B4">
            <w:pPr>
              <w:widowControl/>
              <w:jc w:val="center"/>
              <w:rPr>
                <w:rFonts w:ascii="宋体" w:hAnsi="宋体"/>
                <w:sz w:val="22"/>
                <w:szCs w:val="22"/>
              </w:rPr>
            </w:pPr>
            <w:r w:rsidRPr="004B21A6">
              <w:rPr>
                <w:rFonts w:ascii="宋体" w:hAnsi="宋体" w:hint="eastAsia"/>
                <w:sz w:val="22"/>
                <w:szCs w:val="22"/>
              </w:rPr>
              <w:t>CN106216664A</w:t>
            </w:r>
          </w:p>
        </w:tc>
        <w:tc>
          <w:tcPr>
            <w:tcW w:w="329" w:type="pct"/>
            <w:noWrap/>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2016</w:t>
            </w:r>
            <w:r>
              <w:rPr>
                <w:rFonts w:ascii="宋体" w:hAnsi="宋体"/>
                <w:sz w:val="22"/>
                <w:szCs w:val="22"/>
              </w:rPr>
              <w:t>-</w:t>
            </w:r>
            <w:r w:rsidRPr="004B21A6">
              <w:rPr>
                <w:rFonts w:ascii="宋体" w:hAnsi="宋体" w:hint="eastAsia"/>
                <w:sz w:val="22"/>
                <w:szCs w:val="22"/>
              </w:rPr>
              <w:t>12</w:t>
            </w:r>
            <w:r>
              <w:rPr>
                <w:rFonts w:ascii="宋体" w:hAnsi="宋体"/>
                <w:sz w:val="22"/>
                <w:szCs w:val="22"/>
              </w:rPr>
              <w:t>-</w:t>
            </w:r>
            <w:r w:rsidRPr="004B21A6">
              <w:rPr>
                <w:rFonts w:ascii="宋体" w:hAnsi="宋体" w:hint="eastAsia"/>
                <w:sz w:val="22"/>
                <w:szCs w:val="22"/>
              </w:rPr>
              <w:t>14</w:t>
            </w:r>
          </w:p>
        </w:tc>
        <w:tc>
          <w:tcPr>
            <w:tcW w:w="128" w:type="pct"/>
            <w:vAlign w:val="center"/>
          </w:tcPr>
          <w:p w:rsidR="004E44B4" w:rsidRPr="004B21A6" w:rsidRDefault="004E44B4" w:rsidP="004E44B4">
            <w:pPr>
              <w:jc w:val="center"/>
              <w:rPr>
                <w:rFonts w:ascii="宋体" w:hAnsi="宋体"/>
                <w:sz w:val="22"/>
                <w:szCs w:val="22"/>
              </w:rPr>
            </w:pPr>
            <w:r w:rsidRPr="004B21A6">
              <w:rPr>
                <w:rFonts w:ascii="宋体" w:hAnsi="宋体" w:hint="eastAsia"/>
                <w:sz w:val="22"/>
                <w:szCs w:val="22"/>
              </w:rPr>
              <w:t>第</w:t>
            </w:r>
            <w:r w:rsidRPr="004B21A6">
              <w:rPr>
                <w:rFonts w:ascii="宋体" w:hAnsi="宋体"/>
                <w:sz w:val="22"/>
                <w:szCs w:val="22"/>
              </w:rPr>
              <w:t>1</w:t>
            </w:r>
          </w:p>
        </w:tc>
      </w:tr>
    </w:tbl>
    <w:p w:rsidR="00A063E6" w:rsidRPr="004B21A6" w:rsidRDefault="00A063E6">
      <w:pPr>
        <w:rPr>
          <w:rFonts w:ascii="宋体" w:hAnsi="宋体"/>
          <w:sz w:val="22"/>
          <w:szCs w:val="22"/>
        </w:rPr>
      </w:pPr>
    </w:p>
    <w:sectPr w:rsidR="00A063E6" w:rsidRPr="004B21A6" w:rsidSect="004B21A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44" w:rsidRDefault="000C2644" w:rsidP="004B21A6">
      <w:r>
        <w:separator/>
      </w:r>
    </w:p>
  </w:endnote>
  <w:endnote w:type="continuationSeparator" w:id="0">
    <w:p w:rsidR="000C2644" w:rsidRDefault="000C2644" w:rsidP="004B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44" w:rsidRDefault="000C2644" w:rsidP="004B21A6">
      <w:r>
        <w:separator/>
      </w:r>
    </w:p>
  </w:footnote>
  <w:footnote w:type="continuationSeparator" w:id="0">
    <w:p w:rsidR="000C2644" w:rsidRDefault="000C2644" w:rsidP="004B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52"/>
    <w:rsid w:val="000C2644"/>
    <w:rsid w:val="00273A52"/>
    <w:rsid w:val="004B21A6"/>
    <w:rsid w:val="004E44B4"/>
    <w:rsid w:val="00A0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7742"/>
  <w15:chartTrackingRefBased/>
  <w15:docId w15:val="{C92EC47D-A281-4D09-9030-5BBA62F5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1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B21A6"/>
    <w:rPr>
      <w:sz w:val="18"/>
      <w:szCs w:val="18"/>
    </w:rPr>
  </w:style>
  <w:style w:type="paragraph" w:styleId="a5">
    <w:name w:val="footer"/>
    <w:basedOn w:val="a"/>
    <w:link w:val="a6"/>
    <w:uiPriority w:val="99"/>
    <w:unhideWhenUsed/>
    <w:rsid w:val="004B2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B2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3</cp:revision>
  <dcterms:created xsi:type="dcterms:W3CDTF">2017-08-27T15:16:00Z</dcterms:created>
  <dcterms:modified xsi:type="dcterms:W3CDTF">2017-08-27T15:22:00Z</dcterms:modified>
</cp:coreProperties>
</file>